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98" w:rsidRDefault="00113498">
      <w:pPr>
        <w:pStyle w:val="ListParagraph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113498" w:rsidRDefault="00113498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предоставления информации, подлежащей раскрытию, организациями, осуществляющими водоотведение</w:t>
      </w:r>
    </w:p>
    <w:p w:rsidR="00113498" w:rsidRDefault="00113498">
      <w:pPr>
        <w:pStyle w:val="ListParagraph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«Врангель Водосток» (факт 201</w:t>
      </w:r>
      <w:r w:rsidRPr="00FC442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г.)</w:t>
      </w:r>
    </w:p>
    <w:p w:rsidR="00113498" w:rsidRDefault="00113498">
      <w:pPr>
        <w:pStyle w:val="ListParagraph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113498" w:rsidRDefault="0011349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13498" w:rsidRDefault="0011349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Форма 3.5. Информация об основных показателях </w:t>
      </w:r>
    </w:p>
    <w:p w:rsidR="00113498" w:rsidRDefault="0011349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финансово-хозяйственной деятельности регулируемой организации</w:t>
      </w:r>
    </w:p>
    <w:p w:rsidR="00113498" w:rsidRDefault="0011349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113498" w:rsidRPr="00676F11">
        <w:trPr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 xml:space="preserve">1) Выручка от регулируемой деятельности              (тыс. рублей) с разбивкой по видам деятельности                  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30865</w:t>
            </w:r>
          </w:p>
        </w:tc>
      </w:tr>
      <w:tr w:rsidR="00113498" w:rsidRPr="00676F11">
        <w:trPr>
          <w:trHeight w:val="4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 xml:space="preserve">2) Себестоимость   производимых   товаров (оказываемых услуг) по регулируемому виду деятельности (тыс. рублей), включая:         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  <w:lang w:val="en-US"/>
              </w:rPr>
              <w:t>24677,22</w:t>
            </w:r>
          </w:p>
        </w:tc>
      </w:tr>
      <w:tr w:rsidR="00113498" w:rsidRPr="00676F11">
        <w:trPr>
          <w:trHeight w:val="6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а) расходы на оплату услуг по приему, транспортировке и очистке сточных вод другими организациями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-</w:t>
            </w:r>
          </w:p>
        </w:tc>
      </w:tr>
      <w:tr w:rsidR="00113498" w:rsidRPr="00676F11">
        <w:trPr>
          <w:trHeight w:val="6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3626,48 тыс. руб.</w:t>
            </w:r>
          </w:p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объем 625,04 тыс. квт.</w:t>
            </w:r>
          </w:p>
          <w:p w:rsidR="00113498" w:rsidRPr="00676F11" w:rsidRDefault="00113498" w:rsidP="00A456AF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средн. стоимость 5,80 руб. квт.</w:t>
            </w:r>
          </w:p>
        </w:tc>
      </w:tr>
      <w:tr w:rsidR="00113498" w:rsidRPr="00676F11">
        <w:trPr>
          <w:trHeight w:val="4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727,74</w:t>
            </w:r>
          </w:p>
        </w:tc>
      </w:tr>
      <w:tr w:rsidR="00113498" w:rsidRPr="00676F11">
        <w:trPr>
          <w:trHeight w:val="704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 xml:space="preserve">г) расходы на оплату труда и отчисления на социальные нужды 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13689,21</w:t>
            </w:r>
          </w:p>
        </w:tc>
      </w:tr>
      <w:tr w:rsidR="00113498" w:rsidRPr="00676F11">
        <w:trPr>
          <w:trHeight w:val="396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е) расходы на амортизацию основных производственных средств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225,06</w:t>
            </w:r>
          </w:p>
        </w:tc>
      </w:tr>
      <w:tr w:rsidR="00113498" w:rsidRPr="00676F11">
        <w:trPr>
          <w:trHeight w:val="396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690,78</w:t>
            </w:r>
          </w:p>
        </w:tc>
      </w:tr>
      <w:tr w:rsidR="00113498" w:rsidRPr="00676F11">
        <w:trPr>
          <w:trHeight w:val="413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з) 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3235,17</w:t>
            </w:r>
          </w:p>
        </w:tc>
      </w:tr>
      <w:tr w:rsidR="00113498" w:rsidRPr="00676F11">
        <w:trPr>
          <w:trHeight w:val="413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и) 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1271,50</w:t>
            </w:r>
          </w:p>
        </w:tc>
      </w:tr>
      <w:tr w:rsidR="00113498" w:rsidRPr="00676F11">
        <w:trPr>
          <w:trHeight w:val="8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к) расходы на капитальный и текущий ремонт основных производственных средств                           (в том числе информация об объемах товаров и услуг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1211,29</w:t>
            </w:r>
          </w:p>
        </w:tc>
      </w:tr>
      <w:tr w:rsidR="00113498" w:rsidRPr="00676F11">
        <w:trPr>
          <w:trHeight w:val="8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л)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                    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98" w:rsidRPr="00676F11">
        <w:trPr>
          <w:trHeight w:val="274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м) 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            (Официальный интернет-портал правовой информации http://www.pravo.gov.ru, 15.05.2013)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3498" w:rsidRPr="00676F11">
        <w:trPr>
          <w:trHeight w:val="8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3) Чистая прибыль, полученной от регулируемого вида деятельности  (тыс. рублей)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5898,78</w:t>
            </w:r>
          </w:p>
        </w:tc>
      </w:tr>
      <w:tr w:rsidR="00113498" w:rsidRPr="00676F11">
        <w:trPr>
          <w:trHeight w:val="8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4) Сведения об изменении стоимости основных фондов (в том числе за счет ввода в эксплуатацию (вывода из эксплуатации)),                их переоценки (тыс. рублей)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-</w:t>
            </w:r>
          </w:p>
        </w:tc>
      </w:tr>
      <w:tr w:rsidR="00113498" w:rsidRPr="00676F11">
        <w:trPr>
          <w:trHeight w:val="8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5) Валовая прибыль от продажи товаров и услуг по регулируемому виду деятельности                   (тыс. рублей)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6187,78</w:t>
            </w:r>
          </w:p>
        </w:tc>
      </w:tr>
      <w:tr w:rsidR="00113498" w:rsidRPr="00676F11">
        <w:trPr>
          <w:trHeight w:val="800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-</w:t>
            </w:r>
          </w:p>
        </w:tc>
      </w:tr>
      <w:tr w:rsidR="00113498" w:rsidRPr="00676F11">
        <w:trPr>
          <w:trHeight w:val="384"/>
          <w:tblCellSpacing w:w="5" w:type="nil"/>
        </w:trPr>
        <w:tc>
          <w:tcPr>
            <w:tcW w:w="5280" w:type="dxa"/>
          </w:tcPr>
          <w:p w:rsidR="00113498" w:rsidRPr="00676F11" w:rsidRDefault="00113498" w:rsidP="009C5252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7) Объем сточных вод, принятых от потребителей оказываемых услуг (тыс. куб. метров)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1137,57</w:t>
            </w:r>
          </w:p>
        </w:tc>
      </w:tr>
      <w:tr w:rsidR="00113498" w:rsidRPr="00676F11">
        <w:trPr>
          <w:trHeight w:val="277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8) Объем сточных вод, принятых от других регулируемых организаций в сфере водоотведения и (или) очистки сточных вод                  (тыс. куб. метров)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-</w:t>
            </w:r>
          </w:p>
        </w:tc>
      </w:tr>
      <w:tr w:rsidR="00113498" w:rsidRPr="00676F11">
        <w:trPr>
          <w:trHeight w:val="422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9) Объем сточных вод, пропущенных через очистные сооружения (тыс. куб. метров)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13498" w:rsidRPr="00676F11">
        <w:trPr>
          <w:trHeight w:val="236"/>
          <w:tblCellSpacing w:w="5" w:type="nil"/>
        </w:trPr>
        <w:tc>
          <w:tcPr>
            <w:tcW w:w="5280" w:type="dxa"/>
          </w:tcPr>
          <w:p w:rsidR="00113498" w:rsidRPr="00676F11" w:rsidRDefault="00113498">
            <w:pPr>
              <w:autoSpaceDE w:val="0"/>
              <w:autoSpaceDN w:val="0"/>
              <w:adjustRightInd w:val="0"/>
              <w:jc w:val="both"/>
            </w:pPr>
            <w:r w:rsidRPr="00676F11">
              <w:rPr>
                <w:sz w:val="22"/>
                <w:szCs w:val="22"/>
              </w:rPr>
              <w:t>10) Среднесписочная численность основного производственного персонала (человек)</w:t>
            </w:r>
          </w:p>
        </w:tc>
        <w:tc>
          <w:tcPr>
            <w:tcW w:w="3792" w:type="dxa"/>
          </w:tcPr>
          <w:p w:rsidR="00113498" w:rsidRPr="00676F11" w:rsidRDefault="0011349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76F11">
              <w:rPr>
                <w:rFonts w:ascii="Times New Roman" w:hAnsi="Times New Roman" w:cs="Times New Roman"/>
              </w:rPr>
              <w:t>40</w:t>
            </w:r>
          </w:p>
        </w:tc>
      </w:tr>
    </w:tbl>
    <w:p w:rsidR="00113498" w:rsidRPr="00676F11" w:rsidRDefault="0011349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13498" w:rsidRPr="00676F11" w:rsidRDefault="0011349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0" w:name="_GoBack"/>
      <w:bookmarkEnd w:id="0"/>
    </w:p>
    <w:sectPr w:rsidR="00113498" w:rsidRPr="00676F11" w:rsidSect="007F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B29"/>
    <w:rsid w:val="0000126D"/>
    <w:rsid w:val="000034E6"/>
    <w:rsid w:val="00012DA7"/>
    <w:rsid w:val="00113498"/>
    <w:rsid w:val="001528F6"/>
    <w:rsid w:val="00171D86"/>
    <w:rsid w:val="001F5823"/>
    <w:rsid w:val="003B502A"/>
    <w:rsid w:val="003F15E4"/>
    <w:rsid w:val="005250A2"/>
    <w:rsid w:val="005B5CE2"/>
    <w:rsid w:val="005C3A9F"/>
    <w:rsid w:val="0062799D"/>
    <w:rsid w:val="006607BC"/>
    <w:rsid w:val="00676F11"/>
    <w:rsid w:val="006B4934"/>
    <w:rsid w:val="007111B3"/>
    <w:rsid w:val="007F5B29"/>
    <w:rsid w:val="008240A6"/>
    <w:rsid w:val="00952F8F"/>
    <w:rsid w:val="009C5252"/>
    <w:rsid w:val="00A456AF"/>
    <w:rsid w:val="00B3434E"/>
    <w:rsid w:val="00B741B6"/>
    <w:rsid w:val="00D832F9"/>
    <w:rsid w:val="00DB4F83"/>
    <w:rsid w:val="00EF7042"/>
    <w:rsid w:val="00F72CCB"/>
    <w:rsid w:val="00FB2455"/>
    <w:rsid w:val="00FC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B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B29"/>
    <w:pPr>
      <w:ind w:left="720"/>
      <w:contextualSpacing/>
    </w:pPr>
  </w:style>
  <w:style w:type="paragraph" w:customStyle="1" w:styleId="ConsPlusCell">
    <w:name w:val="ConsPlusCell"/>
    <w:uiPriority w:val="99"/>
    <w:rsid w:val="007F5B29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500</Words>
  <Characters>2851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BUZDALINA</dc:creator>
  <cp:keywords/>
  <dc:description/>
  <cp:lastModifiedBy>.</cp:lastModifiedBy>
  <cp:revision>9</cp:revision>
  <cp:lastPrinted>2016-03-25T08:03:00Z</cp:lastPrinted>
  <dcterms:created xsi:type="dcterms:W3CDTF">2019-05-06T05:38:00Z</dcterms:created>
  <dcterms:modified xsi:type="dcterms:W3CDTF">2019-05-06T07:17:00Z</dcterms:modified>
</cp:coreProperties>
</file>